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C7" w:rsidRPr="00817757" w:rsidRDefault="003332C7" w:rsidP="003332C7">
      <w:pPr>
        <w:spacing w:after="0" w:line="240" w:lineRule="auto"/>
        <w:jc w:val="center"/>
        <w:rPr>
          <w:sz w:val="20"/>
        </w:rPr>
      </w:pPr>
      <w:r w:rsidRPr="00817757">
        <w:rPr>
          <w:sz w:val="20"/>
        </w:rPr>
        <w:object w:dxaOrig="11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.5pt" o:ole="">
            <v:imagedata r:id="rId5" o:title=""/>
          </v:shape>
          <o:OLEObject Type="Embed" ProgID="PBrush" ShapeID="_x0000_i1025" DrawAspect="Content" ObjectID="_1515522858" r:id="rId6">
            <o:FieldCodes>\s</o:FieldCodes>
          </o:OLEObject>
        </w:object>
      </w:r>
      <w:r w:rsidRPr="00817757">
        <w:rPr>
          <w:rFonts w:ascii="Arial" w:hAnsi="Arial" w:cs="Arial"/>
          <w:b/>
          <w:i/>
          <w:sz w:val="28"/>
          <w:szCs w:val="28"/>
        </w:rPr>
        <w:br/>
      </w:r>
      <w:r w:rsidRPr="00817757">
        <w:rPr>
          <w:rFonts w:ascii="Arial" w:hAnsi="Arial" w:cs="Arial"/>
          <w:b/>
          <w:i/>
          <w:sz w:val="20"/>
          <w:szCs w:val="20"/>
        </w:rPr>
        <w:t>MINISTERO DELL’ISTRUZIONE, DELL’UNIVERSITA’ E DELLA RICERCA</w:t>
      </w:r>
    </w:p>
    <w:p w:rsidR="003332C7" w:rsidRPr="00817757" w:rsidRDefault="003332C7" w:rsidP="003332C7">
      <w:pPr>
        <w:spacing w:before="120" w:after="0" w:line="240" w:lineRule="auto"/>
        <w:jc w:val="center"/>
        <w:rPr>
          <w:rFonts w:ascii="Arial" w:hAnsi="Arial" w:cs="Arial"/>
          <w:b/>
          <w:i/>
        </w:rPr>
      </w:pPr>
      <w:r w:rsidRPr="00817757">
        <w:rPr>
          <w:rFonts w:ascii="Arial" w:hAnsi="Arial" w:cs="Arial"/>
          <w:b/>
          <w:i/>
        </w:rPr>
        <w:t>Istituto Comprensivo “Carlo Alberto dalla Chiesa”</w:t>
      </w:r>
    </w:p>
    <w:p w:rsidR="003332C7" w:rsidRPr="00817757" w:rsidRDefault="003332C7" w:rsidP="003332C7">
      <w:pPr>
        <w:spacing w:before="120"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817757">
        <w:rPr>
          <w:rFonts w:ascii="Arial" w:hAnsi="Arial" w:cs="Arial"/>
          <w:b/>
          <w:i/>
          <w:sz w:val="18"/>
          <w:szCs w:val="18"/>
        </w:rPr>
        <w:t>Sede Legale: Via Mario Rigamonti 10 – 00142 Roma (Rm) – Tel. e Fax. 06/5036231</w:t>
      </w:r>
    </w:p>
    <w:p w:rsidR="003332C7" w:rsidRPr="00817757" w:rsidRDefault="003332C7" w:rsidP="003332C7">
      <w:pPr>
        <w:spacing w:before="120"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817757">
        <w:rPr>
          <w:rFonts w:ascii="Arial" w:hAnsi="Arial" w:cs="Arial"/>
          <w:b/>
          <w:i/>
          <w:sz w:val="18"/>
          <w:szCs w:val="18"/>
        </w:rPr>
        <w:t>Sede Uffici Amministrativi: Via Grotta Perfetta 615 – 00142 Roma (Rm) Tel. 06/5032541 Fax. 06/5043058</w:t>
      </w:r>
    </w:p>
    <w:p w:rsidR="003332C7" w:rsidRPr="00817757" w:rsidRDefault="003332C7" w:rsidP="003332C7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817757">
        <w:rPr>
          <w:rFonts w:ascii="Arial" w:hAnsi="Arial" w:cs="Arial"/>
          <w:i/>
          <w:sz w:val="18"/>
          <w:szCs w:val="18"/>
        </w:rPr>
        <w:t xml:space="preserve">XIX° Distretto </w:t>
      </w:r>
    </w:p>
    <w:p w:rsidR="003332C7" w:rsidRPr="00817757" w:rsidRDefault="003332C7" w:rsidP="003332C7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817757">
        <w:rPr>
          <w:rFonts w:ascii="Arial" w:hAnsi="Arial" w:cs="Arial"/>
          <w:i/>
          <w:sz w:val="18"/>
          <w:szCs w:val="18"/>
        </w:rPr>
        <w:t xml:space="preserve">Cod. Meccanografico RMIC82900G - </w:t>
      </w:r>
      <w:r w:rsidRPr="00817757">
        <w:rPr>
          <w:rFonts w:ascii="Arial" w:hAnsi="Arial" w:cs="Arial"/>
          <w:i/>
          <w:sz w:val="18"/>
          <w:szCs w:val="18"/>
          <w:u w:val="single"/>
        </w:rPr>
        <w:t>Codice Fiscale 97198350585</w:t>
      </w:r>
    </w:p>
    <w:p w:rsidR="003332C7" w:rsidRPr="008319FA" w:rsidRDefault="003332C7" w:rsidP="003332C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319FA">
        <w:rPr>
          <w:rFonts w:ascii="Arial" w:hAnsi="Arial" w:cs="Arial"/>
          <w:sz w:val="20"/>
          <w:szCs w:val="20"/>
          <w:u w:val="single"/>
        </w:rPr>
        <w:t xml:space="preserve">E-mail: </w:t>
      </w:r>
      <w:hyperlink r:id="rId7" w:history="1">
        <w:r w:rsidRPr="008319FA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RMIC82900G@istruzione.it</w:t>
        </w:r>
      </w:hyperlink>
      <w:r w:rsidRPr="008319FA">
        <w:rPr>
          <w:rFonts w:ascii="Arial" w:hAnsi="Arial" w:cs="Arial"/>
          <w:sz w:val="20"/>
          <w:szCs w:val="20"/>
        </w:rPr>
        <w:t xml:space="preserve"> PEC: </w:t>
      </w:r>
      <w:hyperlink r:id="rId8" w:history="1">
        <w:r w:rsidRPr="008319FA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RMIC82900G@pec.istruzione.it</w:t>
        </w:r>
      </w:hyperlink>
    </w:p>
    <w:p w:rsidR="003332C7" w:rsidRPr="008319FA" w:rsidRDefault="003332C7" w:rsidP="003332C7">
      <w:pPr>
        <w:spacing w:after="0" w:line="240" w:lineRule="auto"/>
        <w:jc w:val="center"/>
        <w:rPr>
          <w:sz w:val="20"/>
          <w:szCs w:val="20"/>
        </w:rPr>
      </w:pPr>
      <w:r w:rsidRPr="008319FA">
        <w:rPr>
          <w:rFonts w:ascii="Arial" w:hAnsi="Arial" w:cs="Arial"/>
          <w:i/>
          <w:iCs/>
          <w:sz w:val="20"/>
          <w:szCs w:val="20"/>
        </w:rPr>
        <w:t>codice univoco IPA</w:t>
      </w:r>
      <w:r w:rsidRPr="008319FA">
        <w:rPr>
          <w:rFonts w:ascii="Arial" w:hAnsi="Arial" w:cs="Arial"/>
          <w:sz w:val="20"/>
          <w:szCs w:val="20"/>
        </w:rPr>
        <w:t> </w:t>
      </w:r>
      <w:r w:rsidRPr="008319FA">
        <w:rPr>
          <w:rFonts w:ascii="Arial" w:hAnsi="Arial" w:cs="Arial"/>
          <w:b/>
          <w:sz w:val="20"/>
          <w:szCs w:val="20"/>
        </w:rPr>
        <w:t>UFNN84</w:t>
      </w:r>
    </w:p>
    <w:p w:rsidR="003332C7" w:rsidRDefault="003332C7" w:rsidP="003E76CB">
      <w:pPr>
        <w:shd w:val="clear" w:color="auto" w:fill="FFFFFF"/>
        <w:spacing w:after="120" w:line="240" w:lineRule="auto"/>
        <w:outlineLvl w:val="2"/>
        <w:rPr>
          <w:rFonts w:ascii="Segoe UI" w:eastAsia="Times New Roman" w:hAnsi="Segoe UI" w:cs="Segoe UI"/>
          <w:color w:val="333333"/>
          <w:sz w:val="38"/>
          <w:szCs w:val="38"/>
          <w:lang w:eastAsia="it-IT"/>
        </w:rPr>
      </w:pPr>
    </w:p>
    <w:p w:rsidR="003E76CB" w:rsidRPr="008319FA" w:rsidRDefault="008A19A5" w:rsidP="003332C7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sz w:val="36"/>
          <w:szCs w:val="36"/>
          <w:lang w:eastAsia="it-IT"/>
        </w:rPr>
      </w:pPr>
      <w:hyperlink r:id="rId9" w:history="1">
        <w:r w:rsidR="003E76CB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 xml:space="preserve">INDICATORE DI TEMPESTIVITA' DEI PAGAMENTI </w:t>
        </w:r>
        <w:r w:rsidR="003332C7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 xml:space="preserve">              </w:t>
        </w:r>
        <w:r w:rsidR="003E76CB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>(art. 23 , comma 5, lett. a) Legge 69/2009)</w:t>
        </w:r>
      </w:hyperlink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Con circolare n. 3 prot. n. 2565 del 14 gennaio 2015 il MEF - Ragioneria G</w:t>
      </w:r>
      <w:r w:rsidR="00423CCF"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nerale dello Stato ha fornito alle amministrazioni centrali dello Stato indicazioni sulle modalità di pubblicazione, a partire dal 2015, dei dati relativi alle entrate e alla spesa del bilancio dello Stato e di quelli relativi all'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INDICATORE DI TEMPESTIVITA' DEI PAGAMENTI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secondo quanto previsto dal D.P.C.M. del 22 settembre 2014: "</w:t>
      </w:r>
      <w:r w:rsidRPr="008319FA">
        <w:rPr>
          <w:rFonts w:ascii="Times New Roman" w:eastAsia="Times New Roman" w:hAnsi="Times New Roman" w:cs="Times New Roman"/>
          <w:i/>
          <w:iCs/>
          <w:sz w:val="20"/>
          <w:lang w:eastAsia="it-IT"/>
        </w:rPr>
        <w:t>Definizione degli schemi e delle modalità per la pubblicazione su internet dei dati relativi alle entrate e alla spesa dei bilanci preventivi e consuntivi dell'indicatore annuale di tempestività dei pagamenti delle pubbliche amministrazioni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".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L'indicatore di tempestività dei pagamenti è definito in termini di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ritardo medio 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di pagamento ponderato in base all'importo delle fatture, per cui il calcolo dello stesso va eseguito inserendo: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NUMERATORE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la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somma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dell'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importo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ciascuna fattura pagata nel periodo di riferimento moltiplicato per i giorni effettivi intercorrenti tra la data di scadenza della fattura stessa e la data di pagamento ai fornitori;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DENOMINATORE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la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somma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degli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importi di tutte le fatture pagate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 periodo di riferimento.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risultato di tale operazione determinerà l'unità di misura che sarà rappresentata da un numero che corrisponde a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giorni.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Tale numero, sarà preceduto rispettivamente: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da un segno - (meno), in caso di pagamento avvenuti mediamente in anticipo rispetto alla scadenza delle fatture;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da un segno + (più), in caso di pagamento avvenuto mediamente in ritardo rispetto alla data di scadenza delle fatture.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L'INDICE DI TEMPESTIVITA' DEI PAGAMENTI DELL'ISTITUTO COMPRENSIVO </w:t>
      </w:r>
      <w:r w:rsidR="00354F36"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CARLO ALBERTO  DALLA CHIESA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PER </w:t>
      </w:r>
      <w:r w:rsidR="00354F36"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IL I</w:t>
      </w:r>
      <w:r w:rsidR="002613A0">
        <w:rPr>
          <w:rFonts w:ascii="Times New Roman" w:eastAsia="Times New Roman" w:hAnsi="Times New Roman" w:cs="Times New Roman"/>
          <w:b/>
          <w:bCs/>
          <w:sz w:val="20"/>
          <w:lang w:eastAsia="it-IT"/>
        </w:rPr>
        <w:t>I</w:t>
      </w:r>
      <w:r w:rsidR="00282DE5">
        <w:rPr>
          <w:rFonts w:ascii="Times New Roman" w:eastAsia="Times New Roman" w:hAnsi="Times New Roman" w:cs="Times New Roman"/>
          <w:b/>
          <w:bCs/>
          <w:sz w:val="20"/>
          <w:lang w:eastAsia="it-IT"/>
        </w:rPr>
        <w:t>I</w:t>
      </w:r>
      <w:r w:rsidR="00354F36"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° TRIMESTRE 2015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E' :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b/>
          <w:bCs/>
          <w:sz w:val="48"/>
          <w:u w:val="single"/>
          <w:lang w:eastAsia="it-IT"/>
        </w:rPr>
        <w:t>-</w:t>
      </w:r>
      <w:r w:rsidR="00ED44BE">
        <w:rPr>
          <w:rFonts w:ascii="Times New Roman" w:eastAsia="Times New Roman" w:hAnsi="Times New Roman" w:cs="Times New Roman"/>
          <w:b/>
          <w:bCs/>
          <w:sz w:val="48"/>
          <w:u w:val="single"/>
          <w:lang w:eastAsia="it-IT"/>
        </w:rPr>
        <w:t>7,</w:t>
      </w:r>
      <w:r w:rsidR="00F77D38">
        <w:rPr>
          <w:rFonts w:ascii="Times New Roman" w:eastAsia="Times New Roman" w:hAnsi="Times New Roman" w:cs="Times New Roman"/>
          <w:b/>
          <w:bCs/>
          <w:sz w:val="48"/>
          <w:u w:val="single"/>
          <w:lang w:eastAsia="it-IT"/>
        </w:rPr>
        <w:t>83</w:t>
      </w:r>
    </w:p>
    <w:p w:rsidR="00854680" w:rsidRPr="008319FA" w:rsidRDefault="00854680" w:rsidP="00854680">
      <w:pPr>
        <w:spacing w:after="0"/>
        <w:jc w:val="right"/>
        <w:rPr>
          <w:rFonts w:ascii="Times New Roman" w:hAnsi="Times New Roman" w:cs="Times New Roman"/>
        </w:rPr>
      </w:pPr>
      <w:r w:rsidRPr="008319FA">
        <w:rPr>
          <w:rFonts w:ascii="Times New Roman" w:hAnsi="Times New Roman" w:cs="Times New Roman"/>
        </w:rPr>
        <w:t>IL DIRIGENTE SCOLASTICO</w:t>
      </w:r>
    </w:p>
    <w:p w:rsidR="00854680" w:rsidRPr="008319FA" w:rsidRDefault="00854680" w:rsidP="00854680">
      <w:pPr>
        <w:spacing w:after="0"/>
        <w:jc w:val="right"/>
        <w:rPr>
          <w:rFonts w:ascii="Times New Roman" w:hAnsi="Times New Roman" w:cs="Times New Roman"/>
        </w:rPr>
      </w:pPr>
      <w:r w:rsidRPr="008319FA">
        <w:rPr>
          <w:rFonts w:ascii="Times New Roman" w:hAnsi="Times New Roman" w:cs="Times New Roman"/>
        </w:rPr>
        <w:t>(PROF.SSA TERESA LUONGO)</w:t>
      </w:r>
    </w:p>
    <w:p w:rsidR="00854680" w:rsidRDefault="00854680" w:rsidP="00854680">
      <w:pPr>
        <w:spacing w:after="0"/>
        <w:jc w:val="right"/>
      </w:pPr>
    </w:p>
    <w:sectPr w:rsidR="00854680" w:rsidSect="00745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14D0"/>
    <w:multiLevelType w:val="multilevel"/>
    <w:tmpl w:val="F6A0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3E76CB"/>
    <w:rsid w:val="002613A0"/>
    <w:rsid w:val="00282DE5"/>
    <w:rsid w:val="003332C7"/>
    <w:rsid w:val="00354F36"/>
    <w:rsid w:val="003E76CB"/>
    <w:rsid w:val="00423CCF"/>
    <w:rsid w:val="00572673"/>
    <w:rsid w:val="00596954"/>
    <w:rsid w:val="005F6AFF"/>
    <w:rsid w:val="006944CD"/>
    <w:rsid w:val="006C19AD"/>
    <w:rsid w:val="00745BE1"/>
    <w:rsid w:val="00761205"/>
    <w:rsid w:val="00785156"/>
    <w:rsid w:val="008319FA"/>
    <w:rsid w:val="00854680"/>
    <w:rsid w:val="008A19A5"/>
    <w:rsid w:val="008B63F3"/>
    <w:rsid w:val="00A54D90"/>
    <w:rsid w:val="00AA65C1"/>
    <w:rsid w:val="00AF7479"/>
    <w:rsid w:val="00C86A54"/>
    <w:rsid w:val="00CD0FF0"/>
    <w:rsid w:val="00ED44BE"/>
    <w:rsid w:val="00F042D9"/>
    <w:rsid w:val="00F77D38"/>
    <w:rsid w:val="00FB57E2"/>
    <w:rsid w:val="00FC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B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E76CB"/>
    <w:rPr>
      <w:strike w:val="0"/>
      <w:dstrike w:val="0"/>
      <w:color w:val="5297C8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E76C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E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reatedate">
    <w:name w:val="createdate"/>
    <w:basedOn w:val="Normale"/>
    <w:rsid w:val="003E76CB"/>
    <w:pPr>
      <w:spacing w:before="100" w:after="100" w:line="240" w:lineRule="auto"/>
    </w:pPr>
    <w:rPr>
      <w:rFonts w:ascii="Times New Roman" w:eastAsia="Times New Roman" w:hAnsi="Times New Roman" w:cs="Times New Roman"/>
      <w:color w:val="595959"/>
      <w:lang w:eastAsia="it-IT"/>
    </w:rPr>
  </w:style>
  <w:style w:type="character" w:styleId="Enfasigrassetto">
    <w:name w:val="Strong"/>
    <w:basedOn w:val="Carpredefinitoparagrafo"/>
    <w:uiPriority w:val="22"/>
    <w:qFormat/>
    <w:rsid w:val="003E7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46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44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15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67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3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98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026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011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108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00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0264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29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2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fabrizia.gov.it/pubblicazioni/303-indicatore-di-tempestivita-dei-pagamenti-art-23-comma-5-lett-a-legge-69-2009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Stefy</cp:lastModifiedBy>
  <cp:revision>2</cp:revision>
  <cp:lastPrinted>2015-07-07T06:09:00Z</cp:lastPrinted>
  <dcterms:created xsi:type="dcterms:W3CDTF">2016-01-28T20:48:00Z</dcterms:created>
  <dcterms:modified xsi:type="dcterms:W3CDTF">2016-01-28T20:48:00Z</dcterms:modified>
</cp:coreProperties>
</file>